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Promissory note</w:t>
      </w:r>
    </w:p>
    <w:p>
      <w:pPr>
        <w:spacing w:after="280"/>
      </w:pPr>
      <w:r>
        <w:rPr>
          <w:rFonts w:ascii="Arial" w:cs="Arial" w:eastAsia="Arial" w:hAnsi="Arial"/>
          <w:color w:val="585D66"/>
          <w:sz w:val="21"/>
          <w:szCs w:val="21"/>
        </w:rPr>
        <w:t xml:space="preserve">Loan between private individuals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1 Parties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Lender: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, residing at </w:t>
      </w:r>
      <w:r>
        <w:rPr>
          <w:rFonts w:ascii="Arial" w:cs="Arial" w:eastAsia="Arial" w:hAnsi="Arial"/>
          <w:sz w:val="21"/>
          <w:szCs w:val="21"/>
        </w:rPr>
        <w:t xml:space="preserve">__________________________</w:t>
      </w:r>
      <w:r>
        <w:rPr>
          <w:rFonts w:ascii="Arial" w:cs="Arial" w:eastAsia="Arial" w:hAnsi="Arial"/>
          <w:sz w:val="21"/>
          <w:szCs w:val="21"/>
        </w:rPr>
        <w:t xml:space="preserve">, born on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, ID card number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Borrower: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, residing at </w:t>
      </w:r>
      <w:r>
        <w:rPr>
          <w:rFonts w:ascii="Arial" w:cs="Arial" w:eastAsia="Arial" w:hAnsi="Arial"/>
          <w:sz w:val="21"/>
          <w:szCs w:val="21"/>
        </w:rPr>
        <w:t xml:space="preserve">__________________________</w:t>
      </w:r>
      <w:r>
        <w:rPr>
          <w:rFonts w:ascii="Arial" w:cs="Arial" w:eastAsia="Arial" w:hAnsi="Arial"/>
          <w:sz w:val="21"/>
          <w:szCs w:val="21"/>
        </w:rPr>
        <w:t xml:space="preserve">, born on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, ID card number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2 Loan and payout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The lender grants the borrower a loan of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 EUR (in words: </w:t>
      </w:r>
      <w:r>
        <w:rPr>
          <w:rFonts w:ascii="Arial" w:cs="Arial" w:eastAsia="Arial" w:hAnsi="Arial"/>
          <w:sz w:val="21"/>
          <w:szCs w:val="21"/>
        </w:rPr>
        <w:t xml:space="preserve">__________________________</w:t>
      </w:r>
      <w:r>
        <w:rPr>
          <w:rFonts w:ascii="Arial" w:cs="Arial" w:eastAsia="Arial" w:hAnsi="Arial"/>
          <w:sz w:val="21"/>
          <w:szCs w:val="21"/>
        </w:rPr>
        <w:t xml:space="preserve">). By signing, the borrower confirms having received the amount</w:t>
      </w:r>
      <w:r>
        <w:rPr>
          <w:rFonts w:ascii="Arial" w:cs="Arial" w:eastAsia="Arial" w:hAnsi="Arial"/>
          <w:sz w:val="21"/>
          <w:szCs w:val="21"/>
        </w:rPr>
        <w:t xml:space="preserve"> in cash / by bank transfer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3 Interest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The loan is interest-free / bears interest at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 % per year.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4 Repayment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The loan is to be repaid in full by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Earlier repayment, in full or in part, is possible at any time.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5 Late payment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If a payment is not made on time, statutory default interest applies (§ 288 German Civil Code). Where a calendar date is set for the payment, no reminder is required (§ 286 German Civil Code).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6 Receipt and return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For every payment the lender issues a receipt on request. Once the loan has been repaid in full, this promissory note is returned (§§ 368, 371 German Civil Code).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7 Final provisions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Changes and additions to this agreement must be made in writing. Each party receives a signed copy.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spacing w:before="900"/>
            </w:pPr>
          </w:p>
          <w:p>
            <w:pPr>
              <w:pBdr>
                <w:top w:val="single" w:color="111418" w:sz="4"/>
              </w:pBdr>
            </w:pPr>
            <w:r>
              <w:rPr>
                <w:rFonts w:ascii="Arial" w:cs="Arial" w:eastAsia="Arial" w:hAnsi="Arial"/>
                <w:color w:val="585D66"/>
                <w:sz w:val="16"/>
                <w:szCs w:val="16"/>
              </w:rPr>
              <w:t xml:space="preserve">Place, date, signature of the borrower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spacing w:before="900"/>
            </w:pPr>
          </w:p>
          <w:p>
            <w:pPr>
              <w:pBdr>
                <w:top w:val="single" w:color="111418" w:sz="4"/>
              </w:pBdr>
            </w:pPr>
            <w:r>
              <w:rPr>
                <w:rFonts w:ascii="Arial" w:cs="Arial" w:eastAsia="Arial" w:hAnsi="Arial"/>
                <w:color w:val="585D66"/>
                <w:sz w:val="16"/>
                <w:szCs w:val="16"/>
              </w:rPr>
              <w:t xml:space="preserve">Place, date, signature of the lender</w:t>
            </w:r>
          </w:p>
        </w:tc>
      </w:tr>
    </w:tbl>
    <w:p>
      <w:pPr>
        <w:spacing w:before="400"/>
      </w:pPr>
      <w:r>
        <w:rPr>
          <w:rFonts w:ascii="Arial" w:cs="Arial" w:eastAsia="Arial" w:hAnsi="Arial"/>
          <w:color w:val="585D66"/>
          <w:sz w:val="16"/>
          <w:szCs w:val="16"/>
        </w:rPr>
        <w:t xml:space="preserve">Template from schuldschein-generator.de. Not legal advice. Print twice and sign both copies by hand. Template © 2026 Michael Blaess.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Promissory note - Detailed</dc:title>
  <dc:creator>schuldschein-generator.de</dc:creator>
  <cp:lastModifiedBy>Un-named</cp:lastModifiedBy>
  <cp:revision>1</cp:revision>
  <dcterms:created xsi:type="dcterms:W3CDTF">2026-09-18T21:40:29.323Z</dcterms:created>
  <dcterms:modified xsi:type="dcterms:W3CDTF">2026-09-18T21:40:29.323Z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